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E2274" w14:textId="77777777" w:rsidR="00C25567" w:rsidRPr="00C25567" w:rsidRDefault="002069AD" w:rsidP="002069AD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C25567">
        <w:rPr>
          <w:b/>
        </w:rPr>
        <w:t xml:space="preserve">Пояснительная записка </w:t>
      </w:r>
    </w:p>
    <w:p w14:paraId="2DAC9575" w14:textId="47A04682" w:rsidR="002069AD" w:rsidRPr="00C25567" w:rsidRDefault="002069AD" w:rsidP="002069AD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C25567">
        <w:rPr>
          <w:b/>
        </w:rPr>
        <w:t xml:space="preserve">к </w:t>
      </w:r>
      <w:r w:rsidR="00C25567" w:rsidRPr="00C25567">
        <w:rPr>
          <w:b/>
        </w:rPr>
        <w:t>проекту национального стандарта</w:t>
      </w:r>
      <w:r w:rsidRPr="00C25567">
        <w:rPr>
          <w:b/>
        </w:rPr>
        <w:t xml:space="preserve"> </w:t>
      </w:r>
      <w:proofErr w:type="gramStart"/>
      <w:r w:rsidRPr="00C25567">
        <w:rPr>
          <w:b/>
        </w:rPr>
        <w:t>СТ</w:t>
      </w:r>
      <w:proofErr w:type="gramEnd"/>
      <w:r w:rsidRPr="00C25567">
        <w:rPr>
          <w:b/>
        </w:rPr>
        <w:t xml:space="preserve"> РК </w:t>
      </w:r>
      <w:r w:rsidRPr="006702FD">
        <w:rPr>
          <w:b/>
        </w:rPr>
        <w:t>«</w:t>
      </w:r>
      <w:r w:rsidR="006702FD" w:rsidRPr="006702FD">
        <w:rPr>
          <w:b/>
          <w:color w:val="212529"/>
          <w:shd w:val="clear" w:color="auto" w:fill="FFFFFF"/>
        </w:rPr>
        <w:t>Животные. Лабораторн</w:t>
      </w:r>
      <w:r w:rsidR="008E300E">
        <w:rPr>
          <w:b/>
          <w:color w:val="212529"/>
          <w:shd w:val="clear" w:color="auto" w:fill="FFFFFF"/>
        </w:rPr>
        <w:t xml:space="preserve">ая диагностика болезни Тешена. </w:t>
      </w:r>
      <w:bookmarkStart w:id="0" w:name="_GoBack"/>
      <w:bookmarkEnd w:id="0"/>
      <w:r w:rsidR="006702FD" w:rsidRPr="006702FD">
        <w:rPr>
          <w:b/>
          <w:color w:val="212529"/>
          <w:shd w:val="clear" w:color="auto" w:fill="FFFFFF"/>
        </w:rPr>
        <w:t>Основные положения</w:t>
      </w:r>
      <w:r w:rsidRPr="006702FD">
        <w:rPr>
          <w:b/>
        </w:rPr>
        <w:t>»</w:t>
      </w:r>
    </w:p>
    <w:p w14:paraId="69DB3102" w14:textId="77777777" w:rsidR="002069AD" w:rsidRPr="00C25567" w:rsidRDefault="002069AD" w:rsidP="002069AD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18F40C85" w14:textId="77777777" w:rsidR="00C25567" w:rsidRPr="00C25567" w:rsidRDefault="00C25567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C25567">
        <w:rPr>
          <w:rFonts w:eastAsia="Consolas"/>
          <w:b/>
          <w:lang w:eastAsia="en-US"/>
        </w:rPr>
        <w:t xml:space="preserve">1 Техническое обоснование разработки проекта документа по стандартизации </w:t>
      </w:r>
    </w:p>
    <w:p w14:paraId="65910848" w14:textId="77777777" w:rsidR="00C25567" w:rsidRPr="00C25567" w:rsidRDefault="00C25567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07F79451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14:paraId="400198F4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proofErr w:type="gramStart"/>
      <w:r w:rsidRPr="00C25567">
        <w:rPr>
          <w:rFonts w:eastAsia="Consolas"/>
          <w:lang w:eastAsia="en-US"/>
        </w:rPr>
        <w:t xml:space="preserve"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</w:t>
      </w:r>
      <w:proofErr w:type="spellStart"/>
      <w:r w:rsidRPr="00C25567">
        <w:rPr>
          <w:rFonts w:eastAsia="Consolas"/>
          <w:lang w:eastAsia="en-US"/>
        </w:rPr>
        <w:t>референтных</w:t>
      </w:r>
      <w:proofErr w:type="spellEnd"/>
      <w:r w:rsidRPr="00C25567">
        <w:rPr>
          <w:rFonts w:eastAsia="Consolas"/>
          <w:lang w:eastAsia="en-US"/>
        </w:rPr>
        <w:t xml:space="preserve"> лабораториях (центрах) в области ветеринарии, соответствующих требованиям межгосударственного стандарта ГОСТ ISO/IEC 17025 «Общие требования к</w:t>
      </w:r>
      <w:proofErr w:type="gramEnd"/>
      <w:r w:rsidRPr="00C25567">
        <w:rPr>
          <w:rFonts w:eastAsia="Consolas"/>
          <w:lang w:eastAsia="en-US"/>
        </w:rPr>
        <w:t xml:space="preserve">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14:paraId="1855A4F4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 xml:space="preserve">Также, в пункте 16 (5) данных Правил указано «Методики (методы) исследований (испытаний), используемые </w:t>
      </w:r>
      <w:proofErr w:type="spellStart"/>
      <w:r w:rsidRPr="00C25567">
        <w:rPr>
          <w:rFonts w:eastAsia="Consolas"/>
          <w:lang w:eastAsia="en-US"/>
        </w:rPr>
        <w:t>референтной</w:t>
      </w:r>
      <w:proofErr w:type="spellEnd"/>
      <w:r w:rsidRPr="00C25567">
        <w:rPr>
          <w:rFonts w:eastAsia="Consolas"/>
          <w:lang w:eastAsia="en-US"/>
        </w:rPr>
        <w:t xml:space="preserve">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14:paraId="28A5F617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 xml:space="preserve">Аккредитованные испытательные центры (ИЦ) и испытательные лаборатории (ИЛ) по ГОСТ ISO/IEC 17025 должны применять соответствующие верифицированные и </w:t>
      </w:r>
      <w:proofErr w:type="spellStart"/>
      <w:r w:rsidRPr="00C25567">
        <w:rPr>
          <w:rFonts w:eastAsia="Consolas"/>
          <w:lang w:eastAsia="en-US"/>
        </w:rPr>
        <w:t>валидированные</w:t>
      </w:r>
      <w:proofErr w:type="spellEnd"/>
      <w:r w:rsidRPr="00C25567">
        <w:rPr>
          <w:rFonts w:eastAsia="Consolas"/>
          <w:lang w:eastAsia="en-US"/>
        </w:rPr>
        <w:t xml:space="preserve">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14:paraId="01DE94D8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 xml:space="preserve"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болезни </w:t>
      </w:r>
      <w:proofErr w:type="gramStart"/>
      <w:r w:rsidRPr="00C25567">
        <w:rPr>
          <w:rFonts w:eastAsia="Consolas"/>
          <w:lang w:eastAsia="en-US"/>
        </w:rPr>
        <w:t>Тешена</w:t>
      </w:r>
      <w:proofErr w:type="gramEnd"/>
      <w:r w:rsidRPr="00C25567">
        <w:rPr>
          <w:rFonts w:eastAsia="Consolas"/>
          <w:lang w:eastAsia="en-US"/>
        </w:rPr>
        <w:t xml:space="preserve"> с учетом основных положений рекомендаций и стандартов Всемирной организации здоровья животных (ВОЗЖ).</w:t>
      </w:r>
    </w:p>
    <w:p w14:paraId="5300D6B1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14:paraId="6239354B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>Целесообразность разработки стандарта обусловлена:</w:t>
      </w:r>
    </w:p>
    <w:p w14:paraId="47BE6BCB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>- стандартизацией методов лабораторной диагностики во всех лабораториях;</w:t>
      </w:r>
    </w:p>
    <w:p w14:paraId="6F3A13A6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>- снижением риска заноса инфекционных заболеваний на территории РК при импорте животноводческой продукции;</w:t>
      </w:r>
    </w:p>
    <w:p w14:paraId="2210BD65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b/>
          <w:bCs/>
          <w:lang w:eastAsia="en-US"/>
        </w:rPr>
        <w:t>- </w:t>
      </w:r>
      <w:r w:rsidRPr="00C25567">
        <w:rPr>
          <w:rFonts w:eastAsia="Consolas"/>
          <w:lang w:eastAsia="en-US"/>
        </w:rPr>
        <w:t>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</w:p>
    <w:p w14:paraId="773E895B" w14:textId="77777777" w:rsidR="00C25567" w:rsidRPr="00C25567" w:rsidRDefault="00C25567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352854B5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C25567">
        <w:rPr>
          <w:rFonts w:eastAsia="Consolas"/>
          <w:b/>
          <w:lang w:eastAsia="en-US"/>
        </w:rPr>
        <w:t xml:space="preserve">2 Основание для разработки документа по стандартизации с указанием соответствующего задания </w:t>
      </w:r>
    </w:p>
    <w:p w14:paraId="674665EA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12C0AAC3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>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интеграции Республики Казахстан от «20» декабря 2022 года №433-НҚ).</w:t>
      </w:r>
    </w:p>
    <w:p w14:paraId="0463ABC6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7EC16F7E" w14:textId="77777777" w:rsid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5DDF2730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b/>
          <w:lang w:eastAsia="en-US"/>
        </w:rPr>
        <w:lastRenderedPageBreak/>
        <w:t>3 Характеристика объекта стандартизации</w:t>
      </w:r>
    </w:p>
    <w:p w14:paraId="54EF445D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7A1E7B26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 xml:space="preserve">Настоящий стандарт будет </w:t>
      </w:r>
      <w:proofErr w:type="gramStart"/>
      <w:r w:rsidRPr="00C25567">
        <w:rPr>
          <w:rFonts w:eastAsia="Consolas"/>
          <w:lang w:eastAsia="en-US"/>
        </w:rPr>
        <w:t>устанавливать методы лабораторной диагностики болезни Тешена</w:t>
      </w:r>
      <w:proofErr w:type="gramEnd"/>
      <w:r w:rsidRPr="00C25567">
        <w:rPr>
          <w:rFonts w:eastAsia="Consolas"/>
          <w:lang w:eastAsia="en-US"/>
        </w:rPr>
        <w:t>.</w:t>
      </w:r>
    </w:p>
    <w:p w14:paraId="7E675910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5DD0A92E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C25567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28F738FB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2F51C4E9" w14:textId="77777777" w:rsidR="002069AD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>Отсутствуют.</w:t>
      </w:r>
    </w:p>
    <w:p w14:paraId="6EFBDC4F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4F3FAF58" w14:textId="77777777" w:rsidR="002069AD" w:rsidRPr="00C25567" w:rsidRDefault="00C25567" w:rsidP="00C25567">
      <w:pPr>
        <w:tabs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val="kk-KZ" w:eastAsia="en-US"/>
        </w:rPr>
      </w:pPr>
      <w:r w:rsidRPr="00C25567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5936AB7E" w14:textId="77777777" w:rsidR="00C25567" w:rsidRPr="00C25567" w:rsidRDefault="00C25567" w:rsidP="00C25567">
      <w:pPr>
        <w:tabs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215DE986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C25567">
        <w:rPr>
          <w:rFonts w:eastAsia="Consolas"/>
          <w:lang w:eastAsia="en-US"/>
        </w:rPr>
        <w:t xml:space="preserve">Заинтересованными в разработке стандарта являются – испытательные центры (ИЦ), лаборатории (ИЛ), аккредитованные по ГОСТ ISO/IEC 17025-2019, лаборатории по диагностике, научно-исследовательские учреждения. </w:t>
      </w:r>
      <w:r w:rsidRPr="00C25567">
        <w:rPr>
          <w:rFonts w:eastAsia="Consolas"/>
          <w:lang w:eastAsia="en-US"/>
        </w:rPr>
        <w:cr/>
      </w:r>
    </w:p>
    <w:p w14:paraId="2AD490F9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C25567">
        <w:rPr>
          <w:rFonts w:eastAsia="Consolas"/>
          <w:b/>
          <w:lang w:eastAsia="en-US"/>
        </w:rPr>
        <w:t>6 Сведения о рассылке проекта документа по стандартизации на согласование</w:t>
      </w:r>
    </w:p>
    <w:p w14:paraId="37CA6B63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6B868104" w14:textId="77777777" w:rsidR="002069AD" w:rsidRPr="00C25567" w:rsidRDefault="00EF38D8" w:rsidP="00C25567">
      <w:pPr>
        <w:tabs>
          <w:tab w:val="left" w:pos="426"/>
          <w:tab w:val="left" w:pos="993"/>
        </w:tabs>
        <w:autoSpaceDN w:val="0"/>
        <w:contextualSpacing/>
        <w:jc w:val="both"/>
        <w:rPr>
          <w:rFonts w:eastAsia="Consolas"/>
          <w:lang w:eastAsia="en-US"/>
        </w:rPr>
      </w:pPr>
      <w:r>
        <w:rPr>
          <w:color w:val="000000"/>
        </w:rPr>
        <w:tab/>
      </w:r>
      <w:r w:rsidR="00C25567" w:rsidRPr="00C25567">
        <w:rPr>
          <w:color w:val="000000"/>
        </w:rPr>
        <w:t xml:space="preserve">Проект стандарта был разослан на согласование в государственные учреждения, </w:t>
      </w:r>
      <w:r w:rsidR="00C25567" w:rsidRPr="00C25567">
        <w:rPr>
          <w:rFonts w:eastAsia="Arial"/>
          <w:color w:val="000000"/>
          <w:spacing w:val="4"/>
        </w:rPr>
        <w:t>испытательные центры (ИЦ), лаборатории (ИЛ), аккредитованные по ГОСТ ISO/IEC 17025-2019, лаборатории по диагностике, научно-исследовательские учреждения</w:t>
      </w:r>
      <w:r w:rsidR="00C25567" w:rsidRPr="00C25567">
        <w:rPr>
          <w:rFonts w:eastAsia="Calibri"/>
        </w:rPr>
        <w:t>, НПП «</w:t>
      </w:r>
      <w:proofErr w:type="spellStart"/>
      <w:r w:rsidR="00C25567" w:rsidRPr="00C25567">
        <w:rPr>
          <w:rFonts w:eastAsia="Calibri"/>
        </w:rPr>
        <w:t>Атамекен</w:t>
      </w:r>
      <w:proofErr w:type="spellEnd"/>
      <w:r w:rsidR="00C25567" w:rsidRPr="00C25567">
        <w:rPr>
          <w:rFonts w:eastAsia="Calibri"/>
        </w:rPr>
        <w:t>», заинтересованные организации</w:t>
      </w:r>
      <w:r w:rsidR="00C25567" w:rsidRPr="00C25567">
        <w:rPr>
          <w:color w:val="000000"/>
        </w:rPr>
        <w:t xml:space="preserve"> и др.</w:t>
      </w:r>
    </w:p>
    <w:p w14:paraId="22105E4E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68FEA6E2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C25567">
        <w:rPr>
          <w:rFonts w:eastAsia="Consolas"/>
          <w:b/>
          <w:lang w:eastAsia="en-US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0C55100F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3655CEC4" w14:textId="77777777" w:rsidR="002069AD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>В качестве основной нормативной базы (первоисточника) предлагается использовать рекомендации Всемирной организации здравоохранения животных Международного эпизоотического бюро (МЭБ) «Руководство по диагностическим тестам и вакцинам для наземных животных»,</w:t>
      </w:r>
      <w:r w:rsidR="002069AD" w:rsidRPr="00C25567">
        <w:rPr>
          <w:rFonts w:eastAsia="Consolas"/>
          <w:lang w:eastAsia="en-US"/>
        </w:rPr>
        <w:t xml:space="preserve"> </w:t>
      </w:r>
      <w:r w:rsidR="002069AD" w:rsidRPr="00C25567">
        <w:rPr>
          <w:rFonts w:eastAsia="Consolas"/>
          <w:lang w:val="en-US" w:eastAsia="en-US"/>
        </w:rPr>
        <w:t>chapter</w:t>
      </w:r>
      <w:r w:rsidR="002069AD" w:rsidRPr="00C25567">
        <w:rPr>
          <w:rFonts w:eastAsia="Consolas"/>
          <w:lang w:eastAsia="en-US"/>
        </w:rPr>
        <w:t xml:space="preserve"> 3.9.9.</w:t>
      </w:r>
    </w:p>
    <w:p w14:paraId="14E9FB57" w14:textId="77777777" w:rsidR="002069AD" w:rsidRPr="00C25567" w:rsidRDefault="002069AD" w:rsidP="002069AD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6F5BECAE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C25567">
        <w:rPr>
          <w:rFonts w:eastAsia="Consolas"/>
          <w:b/>
          <w:lang w:eastAsia="en-US"/>
        </w:rPr>
        <w:t>8 Данные о разработчике и соисполнителях (контактные данные), сроках разработки документа по стандартизации</w:t>
      </w:r>
    </w:p>
    <w:p w14:paraId="3493B244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</w:p>
    <w:p w14:paraId="212AB9A4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C25567">
        <w:rPr>
          <w:rFonts w:eastAsia="Consolas"/>
          <w:lang w:eastAsia="en-US"/>
        </w:rPr>
        <w:t>РГП «Казахстанский институт стандартизации и метрологии»</w:t>
      </w:r>
    </w:p>
    <w:p w14:paraId="7F20815F" w14:textId="52D523BE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 xml:space="preserve">Адрес: </w:t>
      </w:r>
      <w:proofErr w:type="spellStart"/>
      <w:r w:rsidRPr="00C25567">
        <w:rPr>
          <w:rFonts w:eastAsia="Consolas"/>
          <w:lang w:eastAsia="en-US"/>
        </w:rPr>
        <w:t>г</w:t>
      </w:r>
      <w:proofErr w:type="gramStart"/>
      <w:r w:rsidRPr="00C25567">
        <w:rPr>
          <w:rFonts w:eastAsia="Consolas"/>
          <w:lang w:eastAsia="en-US"/>
        </w:rPr>
        <w:t>.А</w:t>
      </w:r>
      <w:proofErr w:type="gramEnd"/>
      <w:r w:rsidRPr="00C25567">
        <w:rPr>
          <w:rFonts w:eastAsia="Consolas"/>
          <w:lang w:eastAsia="en-US"/>
        </w:rPr>
        <w:t>стана</w:t>
      </w:r>
      <w:proofErr w:type="spellEnd"/>
      <w:r w:rsidRPr="00C25567">
        <w:rPr>
          <w:rFonts w:eastAsia="Consolas"/>
          <w:lang w:eastAsia="en-US"/>
        </w:rPr>
        <w:t xml:space="preserve">, </w:t>
      </w:r>
      <w:proofErr w:type="spellStart"/>
      <w:r w:rsidRPr="00C25567">
        <w:rPr>
          <w:rFonts w:eastAsia="Consolas"/>
          <w:lang w:eastAsia="en-US"/>
        </w:rPr>
        <w:t>пр.Мәңгілік</w:t>
      </w:r>
      <w:proofErr w:type="spellEnd"/>
      <w:r w:rsidRPr="00C25567">
        <w:rPr>
          <w:rFonts w:eastAsia="Consolas"/>
          <w:lang w:eastAsia="en-US"/>
        </w:rPr>
        <w:t xml:space="preserve"> Ел, 11 здание «Эталонный центр»</w:t>
      </w:r>
    </w:p>
    <w:p w14:paraId="1D100D94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C25567">
        <w:rPr>
          <w:rFonts w:eastAsia="Consolas"/>
          <w:lang w:eastAsia="en-US"/>
        </w:rPr>
        <w:t>тел. +7 (7172) 28-29-46</w:t>
      </w:r>
    </w:p>
    <w:p w14:paraId="0BE5A82E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proofErr w:type="gramStart"/>
      <w:r w:rsidRPr="00C25567">
        <w:rPr>
          <w:rFonts w:eastAsia="Consolas"/>
          <w:lang w:eastAsia="en-US"/>
        </w:rPr>
        <w:t>е</w:t>
      </w:r>
      <w:proofErr w:type="gramEnd"/>
      <w:r w:rsidRPr="00C25567">
        <w:rPr>
          <w:rFonts w:eastAsia="Consolas"/>
          <w:lang w:eastAsia="en-US"/>
        </w:rPr>
        <w:t>-</w:t>
      </w:r>
      <w:r w:rsidRPr="00C25567">
        <w:rPr>
          <w:rFonts w:eastAsia="Consolas"/>
          <w:lang w:val="en-US" w:eastAsia="en-US"/>
        </w:rPr>
        <w:t>mail</w:t>
      </w:r>
      <w:r w:rsidRPr="00C25567">
        <w:rPr>
          <w:rFonts w:eastAsia="Consolas"/>
          <w:lang w:eastAsia="en-US"/>
        </w:rPr>
        <w:t xml:space="preserve">: </w:t>
      </w:r>
      <w:r w:rsidRPr="00C25567">
        <w:t>g.nygmetolla@ksm.kz</w:t>
      </w:r>
    </w:p>
    <w:p w14:paraId="0471B625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19655D38" w14:textId="77777777" w:rsidR="00C25567" w:rsidRPr="00C25567" w:rsidRDefault="00C25567" w:rsidP="00C2556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C25567">
        <w:rPr>
          <w:rFonts w:eastAsia="Consolas"/>
          <w:b/>
          <w:lang w:eastAsia="en-US"/>
        </w:rPr>
        <w:t xml:space="preserve">Заместитель </w:t>
      </w:r>
    </w:p>
    <w:p w14:paraId="60B5F486" w14:textId="77777777" w:rsidR="002069AD" w:rsidRPr="00C25567" w:rsidRDefault="00C25567" w:rsidP="00C25567">
      <w:pPr>
        <w:ind w:firstLine="567"/>
        <w:rPr>
          <w:b/>
        </w:rPr>
      </w:pPr>
      <w:r w:rsidRPr="00C25567">
        <w:rPr>
          <w:rFonts w:eastAsia="Consolas"/>
          <w:b/>
          <w:lang w:eastAsia="en-US"/>
        </w:rPr>
        <w:t>Генерального директора</w:t>
      </w:r>
      <w:r w:rsidRPr="00C25567">
        <w:rPr>
          <w:rFonts w:eastAsia="Consolas"/>
          <w:b/>
          <w:lang w:eastAsia="en-US"/>
        </w:rPr>
        <w:tab/>
      </w:r>
      <w:r w:rsidRPr="00C25567">
        <w:rPr>
          <w:rFonts w:eastAsia="Consolas"/>
          <w:b/>
          <w:lang w:eastAsia="en-US"/>
        </w:rPr>
        <w:tab/>
      </w:r>
      <w:r w:rsidRPr="00C25567">
        <w:rPr>
          <w:rFonts w:eastAsia="Consolas"/>
          <w:b/>
          <w:lang w:eastAsia="en-US"/>
        </w:rPr>
        <w:tab/>
        <w:t xml:space="preserve">                        </w:t>
      </w:r>
      <w:r w:rsidRPr="00C25567">
        <w:rPr>
          <w:rFonts w:eastAsia="Consolas"/>
          <w:b/>
          <w:lang w:val="kk-KZ" w:eastAsia="en-US"/>
        </w:rPr>
        <w:t>Е</w:t>
      </w:r>
      <w:r w:rsidRPr="00C25567">
        <w:rPr>
          <w:rFonts w:eastAsia="Consolas"/>
          <w:b/>
          <w:lang w:eastAsia="en-US"/>
        </w:rPr>
        <w:t xml:space="preserve">. </w:t>
      </w:r>
      <w:r w:rsidRPr="00C25567">
        <w:rPr>
          <w:rFonts w:eastAsia="Consolas"/>
          <w:b/>
          <w:lang w:val="kk-KZ" w:eastAsia="en-US"/>
        </w:rPr>
        <w:t>Амирханова</w:t>
      </w:r>
    </w:p>
    <w:p w14:paraId="3F72A7F3" w14:textId="77777777" w:rsidR="002069AD" w:rsidRDefault="002069AD" w:rsidP="002069AD">
      <w:pPr>
        <w:ind w:firstLine="567"/>
        <w:rPr>
          <w:b/>
          <w:sz w:val="28"/>
        </w:rPr>
      </w:pPr>
    </w:p>
    <w:p w14:paraId="2CA1E501" w14:textId="77777777" w:rsidR="002069AD" w:rsidRDefault="002069AD"/>
    <w:sectPr w:rsidR="00206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373C2"/>
    <w:multiLevelType w:val="hybridMultilevel"/>
    <w:tmpl w:val="AE0C8A38"/>
    <w:lvl w:ilvl="0" w:tplc="FFFFFFFF">
      <w:start w:val="1"/>
      <w:numFmt w:val="decimal"/>
      <w:lvlText w:val="%1)"/>
      <w:lvlJc w:val="left"/>
      <w:pPr>
        <w:ind w:left="4897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AD"/>
    <w:rsid w:val="002069AD"/>
    <w:rsid w:val="006702FD"/>
    <w:rsid w:val="008E300E"/>
    <w:rsid w:val="00C25567"/>
    <w:rsid w:val="00D56F50"/>
    <w:rsid w:val="00EB6F3D"/>
    <w:rsid w:val="00E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29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556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55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Абдим</cp:lastModifiedBy>
  <cp:revision>8</cp:revision>
  <dcterms:created xsi:type="dcterms:W3CDTF">2023-03-17T08:22:00Z</dcterms:created>
  <dcterms:modified xsi:type="dcterms:W3CDTF">2023-06-23T09:20:00Z</dcterms:modified>
</cp:coreProperties>
</file>